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" w:hAnsi="仿宋" w:eastAsia="仿宋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附件1</w:t>
      </w:r>
    </w:p>
    <w:p>
      <w:pPr>
        <w:spacing w:line="500" w:lineRule="exact"/>
        <w:rPr>
          <w:rFonts w:ascii="宋体" w:hAnsi="宋体" w:cs="仿宋_GB2312"/>
          <w:sz w:val="32"/>
          <w:szCs w:val="32"/>
        </w:rPr>
      </w:pPr>
    </w:p>
    <w:p>
      <w:pPr>
        <w:spacing w:line="500" w:lineRule="exact"/>
        <w:jc w:val="center"/>
        <w:rPr>
          <w:rFonts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中林集团专业技术资格</w:t>
      </w:r>
    </w:p>
    <w:p>
      <w:pPr>
        <w:spacing w:line="500" w:lineRule="exact"/>
        <w:jc w:val="center"/>
        <w:rPr>
          <w:rFonts w:ascii="华文楷体" w:hAnsi="华文楷体" w:eastAsia="华文楷体"/>
          <w:b/>
          <w:bCs/>
          <w:sz w:val="36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评审（认定）材料及要求</w:t>
      </w:r>
    </w:p>
    <w:p>
      <w:pPr>
        <w:spacing w:line="500" w:lineRule="exact"/>
        <w:jc w:val="left"/>
        <w:rPr>
          <w:rFonts w:ascii="华文楷体" w:hAnsi="华文楷体" w:eastAsia="华文楷体"/>
          <w:b/>
          <w:bCs/>
          <w:sz w:val="36"/>
          <w:szCs w:val="28"/>
        </w:rPr>
      </w:pP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1、</w:t>
      </w:r>
      <w:r>
        <w:rPr>
          <w:rFonts w:ascii="仿宋" w:hAnsi="仿宋" w:eastAsia="仿宋"/>
          <w:spacing w:val="20"/>
          <w:sz w:val="32"/>
          <w:szCs w:val="32"/>
        </w:rPr>
        <w:t>专业技术</w:t>
      </w:r>
      <w:r>
        <w:rPr>
          <w:rFonts w:hint="eastAsia" w:ascii="仿宋" w:hAnsi="仿宋" w:eastAsia="仿宋"/>
          <w:spacing w:val="20"/>
          <w:sz w:val="32"/>
          <w:szCs w:val="32"/>
        </w:rPr>
        <w:t>资格评审(认定)材料情况汇总表</w:t>
      </w:r>
    </w:p>
    <w:p>
      <w:pPr>
        <w:spacing w:line="500" w:lineRule="exact"/>
        <w:jc w:val="left"/>
        <w:rPr>
          <w:rFonts w:hint="eastAsia"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2、专业技术资格评审材料及要求</w:t>
      </w:r>
    </w:p>
    <w:p>
      <w:pPr>
        <w:spacing w:line="500" w:lineRule="exact"/>
        <w:ind w:firstLine="140" w:firstLineChars="39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 xml:space="preserve">   2.0  年度报送专业技术资格评审（认定）材料情况汇总表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2.1  申报评审人员情况一览表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2.2  评审材料目录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2.3  专业技术资格评审表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2.4</w:t>
      </w:r>
      <w:r>
        <w:rPr>
          <w:rFonts w:ascii="仿宋" w:hAnsi="仿宋" w:eastAsia="仿宋"/>
          <w:spacing w:val="20"/>
          <w:sz w:val="32"/>
          <w:szCs w:val="32"/>
        </w:rPr>
        <w:t xml:space="preserve">  </w:t>
      </w:r>
      <w:r>
        <w:rPr>
          <w:rFonts w:hint="eastAsia" w:ascii="仿宋" w:hAnsi="仿宋" w:eastAsia="仿宋"/>
          <w:spacing w:val="20"/>
          <w:sz w:val="32"/>
          <w:szCs w:val="32"/>
        </w:rPr>
        <w:t>评审表填表注意事项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2.5</w:t>
      </w:r>
      <w:r>
        <w:rPr>
          <w:rFonts w:ascii="仿宋" w:hAnsi="仿宋" w:eastAsia="仿宋"/>
          <w:spacing w:val="20"/>
          <w:sz w:val="32"/>
          <w:szCs w:val="32"/>
        </w:rPr>
        <w:t xml:space="preserve">  </w:t>
      </w:r>
      <w:r>
        <w:rPr>
          <w:rFonts w:hint="eastAsia" w:ascii="仿宋" w:hAnsi="仿宋" w:eastAsia="仿宋"/>
          <w:spacing w:val="20"/>
          <w:sz w:val="32"/>
          <w:szCs w:val="32"/>
        </w:rPr>
        <w:t>专业技术资格送审表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6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本人声明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7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证书（证件或表格）材料目录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8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业绩材料目录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9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论著材料目录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2.</w:t>
      </w:r>
      <w:r>
        <w:rPr>
          <w:rFonts w:ascii="仿宋" w:hAnsi="仿宋" w:eastAsia="仿宋"/>
          <w:spacing w:val="20"/>
          <w:sz w:val="32"/>
          <w:szCs w:val="32"/>
        </w:rPr>
        <w:t>10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第一完成人对申请人所起作用的说明</w:t>
      </w: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3、专业技术资格认定材料及要求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3.1  申报认定人员情况一览表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3.2  认定材料目录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3.3  专业技术资格认定审批表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</w:t>
      </w:r>
      <w:r>
        <w:rPr>
          <w:rFonts w:ascii="仿宋" w:hAnsi="仿宋" w:eastAsia="仿宋"/>
          <w:spacing w:val="20"/>
          <w:sz w:val="32"/>
          <w:szCs w:val="32"/>
        </w:rPr>
        <w:t xml:space="preserve">4  </w:t>
      </w:r>
      <w:r>
        <w:rPr>
          <w:rFonts w:hint="eastAsia" w:ascii="仿宋" w:hAnsi="仿宋" w:eastAsia="仿宋"/>
          <w:spacing w:val="20"/>
          <w:sz w:val="32"/>
          <w:szCs w:val="32"/>
        </w:rPr>
        <w:t>本人声明</w:t>
      </w:r>
    </w:p>
    <w:p>
      <w:pPr>
        <w:spacing w:line="500" w:lineRule="exact"/>
        <w:ind w:firstLine="720" w:firstLineChars="200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3.</w:t>
      </w:r>
      <w:r>
        <w:rPr>
          <w:rFonts w:ascii="仿宋" w:hAnsi="仿宋" w:eastAsia="仿宋"/>
          <w:spacing w:val="20"/>
          <w:sz w:val="32"/>
          <w:szCs w:val="32"/>
        </w:rPr>
        <w:t>5</w:t>
      </w:r>
      <w:r>
        <w:rPr>
          <w:rFonts w:hint="eastAsia" w:ascii="仿宋" w:hAnsi="仿宋" w:eastAsia="仿宋"/>
          <w:spacing w:val="20"/>
          <w:sz w:val="32"/>
          <w:szCs w:val="32"/>
        </w:rPr>
        <w:t xml:space="preserve">  证书（证件或表格）材料目录</w:t>
      </w:r>
    </w:p>
    <w:p>
      <w:pPr>
        <w:spacing w:line="500" w:lineRule="exact"/>
        <w:jc w:val="left"/>
        <w:rPr>
          <w:rFonts w:ascii="仿宋" w:hAnsi="仿宋" w:eastAsia="仿宋"/>
          <w:spacing w:val="20"/>
          <w:sz w:val="32"/>
          <w:szCs w:val="32"/>
        </w:rPr>
      </w:pPr>
      <w:r>
        <w:rPr>
          <w:rFonts w:hint="eastAsia" w:ascii="仿宋" w:hAnsi="仿宋" w:eastAsia="仿宋"/>
          <w:spacing w:val="20"/>
          <w:sz w:val="32"/>
          <w:szCs w:val="32"/>
        </w:rPr>
        <w:t>4、评审（认定）资料报送流程及要求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D3"/>
    <w:rsid w:val="00092DFF"/>
    <w:rsid w:val="000E5FD6"/>
    <w:rsid w:val="000E726B"/>
    <w:rsid w:val="00157267"/>
    <w:rsid w:val="002F2370"/>
    <w:rsid w:val="003C1E07"/>
    <w:rsid w:val="00592F08"/>
    <w:rsid w:val="005D00D3"/>
    <w:rsid w:val="005E43DC"/>
    <w:rsid w:val="006223C2"/>
    <w:rsid w:val="00667EC4"/>
    <w:rsid w:val="007922D6"/>
    <w:rsid w:val="00821C20"/>
    <w:rsid w:val="00917415"/>
    <w:rsid w:val="00A519B1"/>
    <w:rsid w:val="00A84845"/>
    <w:rsid w:val="00AA20C8"/>
    <w:rsid w:val="00AA54AB"/>
    <w:rsid w:val="00AD749C"/>
    <w:rsid w:val="00C443C5"/>
    <w:rsid w:val="00CB47A4"/>
    <w:rsid w:val="00D34BA4"/>
    <w:rsid w:val="00E05F3D"/>
    <w:rsid w:val="00E34832"/>
    <w:rsid w:val="00E46488"/>
    <w:rsid w:val="00E51F59"/>
    <w:rsid w:val="00E77846"/>
    <w:rsid w:val="087A7EEB"/>
    <w:rsid w:val="694D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588"/>
    </w:pPr>
    <w:rPr>
      <w:rFonts w:eastAsia="楷体_GB2312"/>
      <w:sz w:val="52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字符"/>
    <w:basedOn w:val="6"/>
    <w:link w:val="2"/>
    <w:uiPriority w:val="0"/>
    <w:rPr>
      <w:rFonts w:ascii="Times New Roman" w:hAnsi="Times New Roman" w:eastAsia="楷体_GB2312" w:cs="Times New Roman"/>
      <w:sz w:val="52"/>
      <w:szCs w:val="20"/>
    </w:rPr>
  </w:style>
  <w:style w:type="character" w:customStyle="1" w:styleId="9">
    <w:name w:val="页眉字符"/>
    <w:basedOn w:val="6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批注框文本字符"/>
    <w:basedOn w:val="6"/>
    <w:link w:val="3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331</Characters>
  <Lines>2</Lines>
  <Paragraphs>1</Paragraphs>
  <TotalTime>106</TotalTime>
  <ScaleCrop>false</ScaleCrop>
  <LinksUpToDate>false</LinksUpToDate>
  <CharactersWithSpaces>387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2018-08-09T04:29:00Z</dcterms:created>
  <dc:creator>xiongxiuxiu</dc:creator>
  <cp:lastModifiedBy>sunhuazheng</cp:lastModifiedBy>
  <dcterms:modified xsi:type="dcterms:W3CDTF">2018-08-27T01:09:25Z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